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448A" w:rsidR="0089448A" w:rsidRDefault="009D33D1" w14:paraId="3B9016F4" w14:textId="5202E029">
      <w:pPr>
        <w:rPr>
          <w:rFonts w:ascii="Degular Display" w:hAnsi="Degular Display"/>
          <w:b/>
          <w:bCs/>
          <w:sz w:val="28"/>
          <w:szCs w:val="28"/>
        </w:rPr>
      </w:pPr>
      <w:r>
        <w:rPr>
          <w:rFonts w:ascii="Degular Display" w:hAnsi="Degular Display"/>
          <w:b/>
          <w:bCs/>
          <w:sz w:val="28"/>
          <w:szCs w:val="28"/>
        </w:rPr>
        <w:t>“MY EFFORTS TO BECOME A LAWYER” CLOSE READING ACTIVITY</w:t>
      </w:r>
    </w:p>
    <w:p w:rsidR="000576FC" w:rsidP="009D33D1" w:rsidRDefault="000576FC" w14:paraId="0293CFEA" w14:textId="77777777">
      <w:pPr>
        <w:pStyle w:val="paragraph"/>
        <w:spacing w:before="0" w:beforeAutospacing="0" w:after="0" w:afterAutospacing="0"/>
        <w:textAlignment w:val="baseline"/>
        <w:rPr>
          <w:rStyle w:val="normaltextrun"/>
          <w:rFonts w:ascii="Degular Text" w:hAnsi="Degular Text" w:cs="Arial"/>
          <w:color w:val="000000"/>
          <w:sz w:val="22"/>
          <w:szCs w:val="22"/>
          <w:lang w:val="en"/>
        </w:rPr>
      </w:pPr>
    </w:p>
    <w:p w:rsidRPr="009D33D1" w:rsidR="009D33D1" w:rsidP="009D33D1" w:rsidRDefault="000576FC" w14:paraId="6D273AD9" w14:textId="41981614">
      <w:pPr>
        <w:pStyle w:val="paragraph"/>
        <w:spacing w:before="0" w:beforeAutospacing="0" w:after="0" w:afterAutospacing="0"/>
        <w:textAlignment w:val="baseline"/>
        <w:rPr>
          <w:rFonts w:ascii="Degular Text" w:hAnsi="Degular Text" w:cs="Segoe UI"/>
          <w:sz w:val="22"/>
          <w:szCs w:val="22"/>
        </w:rPr>
      </w:pPr>
      <w:r>
        <w:rPr>
          <w:rStyle w:val="normaltextrun"/>
          <w:rFonts w:ascii="Degular Text" w:hAnsi="Degular Text" w:cs="Arial"/>
          <w:color w:val="000000"/>
          <w:sz w:val="22"/>
          <w:szCs w:val="22"/>
          <w:lang w:val="en"/>
        </w:rPr>
        <w:t xml:space="preserve">Read the following excerpts </w:t>
      </w:r>
      <w:r w:rsidRPr="009D33D1" w:rsidR="009D33D1">
        <w:rPr>
          <w:rStyle w:val="normaltextrun"/>
          <w:rFonts w:ascii="Degular Text" w:hAnsi="Degular Text" w:cs="Arial"/>
          <w:color w:val="000000"/>
          <w:sz w:val="22"/>
          <w:szCs w:val="22"/>
          <w:lang w:val="en"/>
        </w:rPr>
        <w:t xml:space="preserve">of “My Efforts to Become a Lawyer” </w:t>
      </w:r>
      <w:r>
        <w:rPr>
          <w:rStyle w:val="normaltextrun"/>
          <w:rFonts w:ascii="Degular Text" w:hAnsi="Degular Text" w:cs="Arial"/>
          <w:color w:val="000000"/>
          <w:sz w:val="22"/>
          <w:szCs w:val="22"/>
          <w:lang w:val="en"/>
        </w:rPr>
        <w:t xml:space="preserve">(1888) </w:t>
      </w:r>
      <w:r w:rsidRPr="009D33D1" w:rsidR="009D33D1">
        <w:rPr>
          <w:rStyle w:val="normaltextrun"/>
          <w:rFonts w:ascii="Degular Text" w:hAnsi="Degular Text" w:cs="Arial"/>
          <w:color w:val="000000"/>
          <w:sz w:val="22"/>
          <w:szCs w:val="22"/>
          <w:lang w:val="en"/>
        </w:rPr>
        <w:t>by Belva Lockwood</w:t>
      </w:r>
      <w:r>
        <w:rPr>
          <w:rStyle w:val="normaltextrun"/>
          <w:rFonts w:ascii="Degular Text" w:hAnsi="Degular Text" w:cs="Arial"/>
          <w:color w:val="000000"/>
          <w:sz w:val="22"/>
          <w:szCs w:val="22"/>
          <w:lang w:val="en"/>
        </w:rPr>
        <w:t xml:space="preserve"> </w:t>
      </w:r>
      <w:r w:rsidRPr="009D33D1" w:rsidR="009D33D1">
        <w:rPr>
          <w:rStyle w:val="normaltextrun"/>
          <w:rFonts w:ascii="Degular Text" w:hAnsi="Degular Text" w:cs="Arial"/>
          <w:color w:val="000000"/>
          <w:sz w:val="22"/>
          <w:szCs w:val="22"/>
          <w:lang w:val="en"/>
        </w:rPr>
        <w:t>and discuss the phrases that are highlighted:</w:t>
      </w:r>
      <w:r w:rsidRPr="009D33D1" w:rsidR="009D33D1">
        <w:rPr>
          <w:rStyle w:val="eop"/>
          <w:rFonts w:ascii="Degular Text" w:hAnsi="Degular Text" w:cs="Arial"/>
          <w:color w:val="000000"/>
          <w:sz w:val="22"/>
          <w:szCs w:val="22"/>
        </w:rPr>
        <w:t> </w:t>
      </w:r>
    </w:p>
    <w:p w:rsidRPr="009D33D1" w:rsidR="009D33D1" w:rsidP="009D33D1" w:rsidRDefault="009D33D1" w14:paraId="15098DE5" w14:textId="77777777">
      <w:pPr>
        <w:pStyle w:val="paragraph"/>
        <w:spacing w:before="0" w:beforeAutospacing="0" w:after="0" w:afterAutospacing="0"/>
        <w:textAlignment w:val="baseline"/>
        <w:rPr>
          <w:rFonts w:ascii="Degular Text" w:hAnsi="Degular Text" w:cs="Segoe UI"/>
          <w:sz w:val="22"/>
          <w:szCs w:val="22"/>
        </w:rPr>
      </w:pPr>
      <w:r w:rsidRPr="009D33D1">
        <w:rPr>
          <w:rStyle w:val="eop"/>
          <w:rFonts w:ascii="Degular Text" w:hAnsi="Degular Text" w:cs="Arial"/>
          <w:color w:val="1155CC"/>
          <w:sz w:val="22"/>
          <w:szCs w:val="22"/>
        </w:rPr>
        <w:t> </w:t>
      </w:r>
    </w:p>
    <w:p w:rsidRPr="009D33D1" w:rsidR="009D33D1" w:rsidP="74D7D137" w:rsidRDefault="009D33D1" w14:paraId="01AF67EF" w14:textId="5FFB97FE">
      <w:pPr>
        <w:pStyle w:val="paragraph"/>
        <w:spacing w:before="0" w:beforeAutospacing="off" w:after="0" w:afterAutospacing="off"/>
        <w:textAlignment w:val="baseline"/>
        <w:rPr>
          <w:rFonts w:ascii="Degular Text" w:hAnsi="Degular Text" w:cs="Segoe UI"/>
          <w:sz w:val="22"/>
          <w:szCs w:val="22"/>
        </w:rPr>
      </w:pPr>
      <w:r w:rsidRPr="009D33D1">
        <w:rPr>
          <w:rStyle w:val="normaltextrun"/>
          <w:rFonts w:ascii="Degular Text" w:hAnsi="Degular Text" w:cs="Arial"/>
          <w:color w:val="000000"/>
          <w:sz w:val="22"/>
          <w:szCs w:val="22"/>
          <w:lang w:val="en"/>
        </w:rPr>
        <w:t xml:space="preserve">“Graduating from the district school [in 1844 at age 14], I was soon a teacher of those who so recently been my associates. Here again came up the </w:t>
      </w:r>
      <w:r w:rsidRPr="009D33D1">
        <w:rPr>
          <w:rStyle w:val="normaltextrun"/>
          <w:rFonts w:ascii="Degular Text" w:hAnsi="Degular Text" w:cs="Arial"/>
          <w:color w:val="000000"/>
          <w:sz w:val="22"/>
          <w:szCs w:val="22"/>
          <w:shd w:val="clear" w:color="auto" w:fill="FFFF00"/>
          <w:lang w:val="en"/>
        </w:rPr>
        <w:t>odious distinction</w:t>
      </w:r>
      <w:r w:rsidRPr="009D33D1">
        <w:rPr>
          <w:rStyle w:val="normaltextrun"/>
          <w:rFonts w:ascii="Degular Text" w:hAnsi="Degular Text" w:cs="Arial"/>
          <w:color w:val="000000"/>
          <w:sz w:val="22"/>
          <w:szCs w:val="22"/>
          <w:lang w:val="en"/>
        </w:rPr>
        <w:t xml:space="preserve"> of my sex. The male teachers in the free schools of the State of New York received more than double the salary paid to the women teachers at that time, simply because they were men, and for precisely the same work. It was </w:t>
      </w:r>
      <w:r w:rsidRPr="009D33D1">
        <w:rPr>
          <w:rStyle w:val="normaltextrun"/>
          <w:rFonts w:ascii="Degular Text" w:hAnsi="Degular Text" w:cs="Arial"/>
          <w:color w:val="000000"/>
          <w:sz w:val="22"/>
          <w:szCs w:val="22"/>
          <w:shd w:val="clear" w:color="auto" w:fill="FFFF00"/>
          <w:lang w:val="en"/>
        </w:rPr>
        <w:t>an indignity not to be tamely borne</w:t>
      </w:r>
      <w:r w:rsidRPr="009D33D1">
        <w:rPr>
          <w:rStyle w:val="normaltextrun"/>
          <w:rFonts w:ascii="Degular Text" w:hAnsi="Degular Text" w:cs="Arial"/>
          <w:color w:val="000000"/>
          <w:sz w:val="22"/>
          <w:szCs w:val="22"/>
          <w:lang w:val="en"/>
        </w:rPr>
        <w:t xml:space="preserve"> by one with so little discriminations of the merits and demerits of sex, and of course, impolite as it may seem, I at once began to agitate </w:t>
      </w:r>
      <w:r w:rsidRPr="009D33D1">
        <w:rPr>
          <w:rStyle w:val="normaltextrun"/>
          <w:rFonts w:ascii="Degular Text" w:hAnsi="Degular Text" w:cs="Arial"/>
          <w:color w:val="000000"/>
          <w:sz w:val="22"/>
          <w:szCs w:val="22"/>
          <w:lang w:val="en"/>
        </w:rPr>
        <w:t>this questions</w:t>
      </w:r>
      <w:r w:rsidRPr="009D33D1">
        <w:rPr>
          <w:rStyle w:val="normaltextrun"/>
          <w:rFonts w:ascii="Degular Text" w:hAnsi="Degular Text" w:cs="Arial"/>
          <w:color w:val="000000"/>
          <w:sz w:val="22"/>
          <w:szCs w:val="22"/>
          <w:lang w:val="en"/>
        </w:rPr>
        <w:t>, arguing that pay should be for work, and commensurate to it, and not be based on sex. To-day [1878] this custom is changed.”</w:t>
      </w:r>
      <w:r w:rsidRPr="009D33D1">
        <w:rPr>
          <w:rStyle w:val="eop"/>
          <w:rFonts w:ascii="Degular Text" w:hAnsi="Degular Text" w:cs="Arial"/>
          <w:color w:val="000000"/>
          <w:sz w:val="22"/>
          <w:szCs w:val="22"/>
        </w:rPr>
        <w:t> </w:t>
      </w:r>
    </w:p>
    <w:p w:rsidRPr="009D33D1" w:rsidR="009D33D1" w:rsidP="009D33D1" w:rsidRDefault="009D33D1" w14:paraId="4132E93B" w14:textId="77777777">
      <w:pPr>
        <w:pStyle w:val="paragraph"/>
        <w:spacing w:before="0" w:beforeAutospacing="0" w:after="0" w:afterAutospacing="0"/>
        <w:textAlignment w:val="baseline"/>
        <w:rPr>
          <w:rFonts w:ascii="Degular Text" w:hAnsi="Degular Text" w:cs="Segoe UI"/>
          <w:sz w:val="22"/>
          <w:szCs w:val="22"/>
        </w:rPr>
      </w:pPr>
      <w:r w:rsidRPr="009D33D1">
        <w:rPr>
          <w:rStyle w:val="eop"/>
          <w:rFonts w:ascii="Degular Text" w:hAnsi="Degular Text" w:cs="Arial"/>
          <w:color w:val="000000"/>
          <w:sz w:val="22"/>
          <w:szCs w:val="22"/>
        </w:rPr>
        <w:t> </w:t>
      </w:r>
    </w:p>
    <w:p w:rsidRPr="009D33D1" w:rsidR="009D33D1" w:rsidP="009D33D1" w:rsidRDefault="009D33D1" w14:paraId="592A591F" w14:textId="77777777">
      <w:pPr>
        <w:pStyle w:val="paragraph"/>
        <w:spacing w:before="0" w:beforeAutospacing="0" w:after="0" w:afterAutospacing="0"/>
        <w:textAlignment w:val="baseline"/>
        <w:rPr>
          <w:rFonts w:ascii="Degular Text" w:hAnsi="Degular Text" w:cs="Segoe UI"/>
          <w:i/>
          <w:iCs/>
          <w:sz w:val="22"/>
          <w:szCs w:val="22"/>
        </w:rPr>
      </w:pPr>
      <w:r w:rsidRPr="009D33D1">
        <w:rPr>
          <w:rStyle w:val="normaltextrun"/>
          <w:rFonts w:ascii="Degular Text" w:hAnsi="Degular Text" w:cs="Arial"/>
          <w:b/>
          <w:bCs/>
          <w:i/>
          <w:iCs/>
          <w:color w:val="000000"/>
          <w:sz w:val="22"/>
          <w:szCs w:val="22"/>
          <w:lang w:val="en"/>
        </w:rPr>
        <w:t>Discussion:</w:t>
      </w:r>
      <w:r w:rsidRPr="009D33D1">
        <w:rPr>
          <w:rStyle w:val="normaltextrun"/>
          <w:rFonts w:ascii="Degular Text" w:hAnsi="Degular Text" w:cs="Arial"/>
          <w:i/>
          <w:iCs/>
          <w:color w:val="000000"/>
          <w:sz w:val="22"/>
          <w:szCs w:val="22"/>
          <w:lang w:val="en"/>
        </w:rPr>
        <w:t xml:space="preserve"> Belva Lockwood grew up at a time, and in a family, when it was accepted by most men, and many women, that females were inherently inferior to males. Why do you think the young Belva was so indignant about salary inequality between male and female teachers in the 1840s? What does she mean by “odious distinction” and “an indignity not to be tamely borne”?  </w:t>
      </w:r>
      <w:r w:rsidRPr="009D33D1">
        <w:rPr>
          <w:rStyle w:val="eop"/>
          <w:rFonts w:ascii="Degular Text" w:hAnsi="Degular Text" w:cs="Arial"/>
          <w:i/>
          <w:iCs/>
          <w:color w:val="000000"/>
          <w:sz w:val="22"/>
          <w:szCs w:val="22"/>
        </w:rPr>
        <w:t> </w:t>
      </w:r>
    </w:p>
    <w:p w:rsidRPr="009D33D1" w:rsidR="009D33D1" w:rsidP="009D33D1" w:rsidRDefault="009D33D1" w14:paraId="48A9DF31" w14:textId="77777777">
      <w:pPr>
        <w:pStyle w:val="paragraph"/>
        <w:spacing w:before="0" w:beforeAutospacing="0" w:after="0" w:afterAutospacing="0"/>
        <w:textAlignment w:val="baseline"/>
        <w:rPr>
          <w:rFonts w:ascii="Degular Text" w:hAnsi="Degular Text" w:cs="Segoe UI"/>
          <w:sz w:val="22"/>
          <w:szCs w:val="22"/>
        </w:rPr>
      </w:pPr>
      <w:r w:rsidRPr="009D33D1">
        <w:rPr>
          <w:rStyle w:val="eop"/>
          <w:rFonts w:ascii="Degular Text" w:hAnsi="Degular Text" w:cs="Arial"/>
          <w:color w:val="0563C1"/>
          <w:sz w:val="22"/>
          <w:szCs w:val="22"/>
        </w:rPr>
        <w:t> </w:t>
      </w:r>
    </w:p>
    <w:p w:rsidRPr="009D33D1" w:rsidR="009D33D1" w:rsidP="009D33D1" w:rsidRDefault="009D33D1" w14:paraId="37E427FA" w14:textId="77777777">
      <w:pPr>
        <w:pStyle w:val="paragraph"/>
        <w:spacing w:before="0" w:beforeAutospacing="0" w:after="0" w:afterAutospacing="0"/>
        <w:textAlignment w:val="baseline"/>
        <w:rPr>
          <w:rFonts w:ascii="Degular Text" w:hAnsi="Degular Text" w:cs="Segoe UI"/>
          <w:sz w:val="22"/>
          <w:szCs w:val="22"/>
        </w:rPr>
      </w:pPr>
      <w:r w:rsidRPr="009D33D1">
        <w:rPr>
          <w:rStyle w:val="normaltextrun"/>
          <w:rFonts w:ascii="Degular Text" w:hAnsi="Degular Text" w:cs="Arial"/>
          <w:sz w:val="22"/>
          <w:szCs w:val="22"/>
          <w:lang w:val="en"/>
        </w:rPr>
        <w:t>In 1876, on learning the fate of her third failed attempt to be admitted to the bar of the United States Supreme Court, Lockwood wrote:</w:t>
      </w:r>
      <w:r w:rsidRPr="009D33D1">
        <w:rPr>
          <w:rStyle w:val="eop"/>
          <w:rFonts w:ascii="Degular Text" w:hAnsi="Degular Text" w:cs="Arial"/>
          <w:sz w:val="22"/>
          <w:szCs w:val="22"/>
        </w:rPr>
        <w:t> </w:t>
      </w:r>
    </w:p>
    <w:p w:rsidRPr="009D33D1" w:rsidR="009D33D1" w:rsidP="009D33D1" w:rsidRDefault="009D33D1" w14:paraId="46DE7F1B" w14:textId="77777777">
      <w:pPr>
        <w:pStyle w:val="paragraph"/>
        <w:spacing w:before="0" w:beforeAutospacing="0" w:after="0" w:afterAutospacing="0"/>
        <w:textAlignment w:val="baseline"/>
        <w:rPr>
          <w:rFonts w:ascii="Degular Text" w:hAnsi="Degular Text" w:cs="Segoe UI"/>
          <w:sz w:val="22"/>
          <w:szCs w:val="22"/>
        </w:rPr>
      </w:pPr>
      <w:r w:rsidRPr="009D33D1">
        <w:rPr>
          <w:rStyle w:val="eop"/>
          <w:rFonts w:ascii="Degular Text" w:hAnsi="Degular Text" w:cs="Arial"/>
          <w:sz w:val="22"/>
          <w:szCs w:val="22"/>
        </w:rPr>
        <w:t> </w:t>
      </w:r>
    </w:p>
    <w:p w:rsidRPr="009D33D1" w:rsidR="009D33D1" w:rsidP="009D33D1" w:rsidRDefault="009D33D1" w14:paraId="1C8D708A" w14:textId="00FE06FA">
      <w:pPr>
        <w:pStyle w:val="paragraph"/>
        <w:spacing w:before="0" w:beforeAutospacing="0" w:after="0" w:afterAutospacing="0"/>
        <w:textAlignment w:val="baseline"/>
        <w:rPr>
          <w:rStyle w:val="eop"/>
          <w:rFonts w:ascii="Degular Text" w:hAnsi="Degular Text" w:cs="Arial"/>
          <w:sz w:val="22"/>
          <w:szCs w:val="22"/>
        </w:rPr>
      </w:pPr>
      <w:r w:rsidRPr="009D33D1">
        <w:rPr>
          <w:rStyle w:val="normaltextrun"/>
          <w:rFonts w:ascii="Degular Text" w:hAnsi="Degular Text" w:cs="Arial"/>
          <w:sz w:val="22"/>
          <w:szCs w:val="22"/>
          <w:lang w:val="en"/>
        </w:rPr>
        <w:t xml:space="preserve">“Those nine gowned judges looked at me in </w:t>
      </w:r>
      <w:r w:rsidRPr="009D33D1">
        <w:rPr>
          <w:rStyle w:val="normaltextrun"/>
          <w:rFonts w:ascii="Degular Text" w:hAnsi="Degular Text" w:cs="Arial"/>
          <w:sz w:val="22"/>
          <w:szCs w:val="22"/>
          <w:shd w:val="clear" w:color="auto" w:fill="FFFF00"/>
          <w:lang w:val="en"/>
        </w:rPr>
        <w:t>amazement and dismay</w:t>
      </w:r>
      <w:r w:rsidRPr="009D33D1">
        <w:rPr>
          <w:rStyle w:val="normaltextrun"/>
          <w:rFonts w:ascii="Degular Text" w:hAnsi="Degular Text" w:cs="Arial"/>
          <w:sz w:val="22"/>
          <w:szCs w:val="22"/>
          <w:lang w:val="en"/>
        </w:rPr>
        <w:t xml:space="preserve">. The case was taken under advisement, and on the following Monday an opinion was rendered, of which the following is the substance: </w:t>
      </w:r>
      <w:r w:rsidRPr="009D33D1">
        <w:rPr>
          <w:rStyle w:val="normaltextrun"/>
          <w:rFonts w:ascii="Degular Text" w:hAnsi="Degular Text" w:cs="Arial"/>
          <w:i/>
          <w:iCs/>
          <w:sz w:val="22"/>
          <w:szCs w:val="22"/>
          <w:shd w:val="clear" w:color="auto" w:fill="FFFF00"/>
          <w:lang w:val="en"/>
        </w:rPr>
        <w:t>“As this court knows no English precedent for the admission of women to the bar</w:t>
      </w:r>
      <w:r w:rsidRPr="009D33D1">
        <w:rPr>
          <w:rStyle w:val="normaltextrun"/>
          <w:rFonts w:ascii="Degular Text" w:hAnsi="Degular Text" w:cs="Arial"/>
          <w:i/>
          <w:iCs/>
          <w:sz w:val="22"/>
          <w:szCs w:val="22"/>
          <w:lang w:val="en"/>
        </w:rPr>
        <w:t xml:space="preserve">, it declines to admit, unless there shall be a more extended public opinion, or special legislation.” </w:t>
      </w:r>
      <w:r w:rsidRPr="009D33D1">
        <w:rPr>
          <w:rStyle w:val="normaltextrun"/>
          <w:rFonts w:ascii="Degular Text" w:hAnsi="Degular Text" w:cs="Arial"/>
          <w:sz w:val="22"/>
          <w:szCs w:val="22"/>
          <w:lang w:val="en"/>
        </w:rPr>
        <w:t>No pen can portray my utter astonishment and surprise with which I listened to this decision.”  </w:t>
      </w:r>
      <w:r w:rsidRPr="009D33D1">
        <w:rPr>
          <w:rStyle w:val="eop"/>
          <w:rFonts w:ascii="Degular Text" w:hAnsi="Degular Text" w:cs="Arial"/>
          <w:sz w:val="22"/>
          <w:szCs w:val="22"/>
        </w:rPr>
        <w:t> </w:t>
      </w:r>
    </w:p>
    <w:p w:rsidRPr="009D33D1" w:rsidR="009D33D1" w:rsidP="009D33D1" w:rsidRDefault="009D33D1" w14:paraId="3C2039C1" w14:textId="77777777">
      <w:pPr>
        <w:pStyle w:val="paragraph"/>
        <w:spacing w:before="0" w:beforeAutospacing="0" w:after="0" w:afterAutospacing="0"/>
        <w:textAlignment w:val="baseline"/>
        <w:rPr>
          <w:rFonts w:ascii="Degular Text" w:hAnsi="Degular Text" w:cs="Segoe UI"/>
          <w:sz w:val="22"/>
          <w:szCs w:val="22"/>
        </w:rPr>
      </w:pPr>
    </w:p>
    <w:p w:rsidRPr="009D33D1" w:rsidR="009D33D1" w:rsidP="009D33D1" w:rsidRDefault="009D33D1" w14:paraId="7923173A" w14:textId="77777777">
      <w:pPr>
        <w:pStyle w:val="paragraph"/>
        <w:spacing w:before="0" w:beforeAutospacing="0" w:after="0" w:afterAutospacing="0"/>
        <w:textAlignment w:val="baseline"/>
        <w:rPr>
          <w:rFonts w:ascii="Degular Text" w:hAnsi="Degular Text" w:cs="Segoe UI"/>
          <w:i/>
          <w:iCs/>
          <w:sz w:val="22"/>
          <w:szCs w:val="22"/>
        </w:rPr>
      </w:pPr>
      <w:r w:rsidRPr="009D33D1">
        <w:rPr>
          <w:rStyle w:val="normaltextrun"/>
          <w:rFonts w:ascii="Degular Text" w:hAnsi="Degular Text" w:cs="Arial"/>
          <w:b/>
          <w:bCs/>
          <w:i/>
          <w:iCs/>
          <w:sz w:val="22"/>
          <w:szCs w:val="22"/>
          <w:lang w:val="en"/>
        </w:rPr>
        <w:t>Discussion:</w:t>
      </w:r>
      <w:r w:rsidRPr="009D33D1">
        <w:rPr>
          <w:rStyle w:val="normaltextrun"/>
          <w:rFonts w:ascii="Degular Text" w:hAnsi="Degular Text" w:cs="Arial"/>
          <w:i/>
          <w:iCs/>
          <w:sz w:val="22"/>
          <w:szCs w:val="22"/>
          <w:lang w:val="en"/>
        </w:rPr>
        <w:t xml:space="preserve"> Why do you think the judges looked at Lockwood with “astonishment and dismay”? Why would the Supreme Court of the United States defer to the “English precedent” rather than setting their own precedent for who should be admitted to the bar? </w:t>
      </w:r>
      <w:r w:rsidRPr="009D33D1">
        <w:rPr>
          <w:rStyle w:val="eop"/>
          <w:rFonts w:ascii="Degular Text" w:hAnsi="Degular Text" w:cs="Arial"/>
          <w:i/>
          <w:iCs/>
          <w:sz w:val="22"/>
          <w:szCs w:val="22"/>
        </w:rPr>
        <w:t> </w:t>
      </w:r>
    </w:p>
    <w:p w:rsidR="0089448A" w:rsidP="009D33D1" w:rsidRDefault="0089448A" w14:paraId="5DDB0320" w14:textId="4C8032BC">
      <w:pPr>
        <w:rPr>
          <w:rFonts w:ascii="Degular Text" w:hAnsi="Degular Text"/>
        </w:rPr>
      </w:pPr>
    </w:p>
    <w:p w:rsidRPr="000576FC" w:rsidR="000576FC" w:rsidP="000576FC" w:rsidRDefault="000576FC" w14:paraId="35C08AAA" w14:textId="77777777">
      <w:pPr>
        <w:pStyle w:val="paragraph"/>
        <w:spacing w:before="0" w:beforeAutospacing="0" w:after="0" w:afterAutospacing="0"/>
        <w:textAlignment w:val="baseline"/>
        <w:rPr>
          <w:rFonts w:ascii="Degular Text" w:hAnsi="Degular Text" w:cs="Segoe UI"/>
          <w:sz w:val="20"/>
          <w:szCs w:val="20"/>
        </w:rPr>
      </w:pPr>
      <w:r w:rsidRPr="000576FC">
        <w:rPr>
          <w:rStyle w:val="normaltextrun"/>
          <w:rFonts w:ascii="Degular Text" w:hAnsi="Degular Text" w:cs="Arial"/>
          <w:sz w:val="20"/>
          <w:szCs w:val="20"/>
          <w:lang w:val="en"/>
        </w:rPr>
        <w:t xml:space="preserve">Excerpts from “My Efforts to Become a Lawyer” 1888  </w:t>
      </w:r>
      <w:hyperlink w:tgtFrame="_blank" w:history="1" r:id="rId7">
        <w:r w:rsidRPr="000576FC">
          <w:rPr>
            <w:rStyle w:val="normaltextrun"/>
            <w:rFonts w:ascii="Degular Text" w:hAnsi="Degular Text" w:cs="Arial"/>
            <w:color w:val="0563C1"/>
            <w:sz w:val="20"/>
            <w:szCs w:val="20"/>
            <w:u w:val="single"/>
            <w:lang w:val="en"/>
          </w:rPr>
          <w:t>https://digitalcollections.tricolib.brynmawr.edu/object/sc154238</w:t>
        </w:r>
      </w:hyperlink>
      <w:r w:rsidRPr="000576FC">
        <w:rPr>
          <w:rStyle w:val="eop"/>
          <w:rFonts w:ascii="Degular Text" w:hAnsi="Degular Text" w:cs="Arial"/>
          <w:color w:val="0563C1"/>
          <w:sz w:val="20"/>
          <w:szCs w:val="20"/>
        </w:rPr>
        <w:t> </w:t>
      </w:r>
    </w:p>
    <w:p w:rsidRPr="0089448A" w:rsidR="000576FC" w:rsidP="009D33D1" w:rsidRDefault="000576FC" w14:paraId="2B74AA93" w14:textId="77777777">
      <w:pPr>
        <w:rPr>
          <w:rFonts w:ascii="Degular Text" w:hAnsi="Degular Text"/>
        </w:rPr>
      </w:pPr>
    </w:p>
    <w:sectPr w:rsidRPr="0089448A" w:rsidR="000576FC" w:rsidSect="00F31207">
      <w:headerReference w:type="default" r:id="rId8"/>
      <w:footerReference w:type="even" r:id="rId9"/>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1E3D" w:rsidP="00F62DD7" w:rsidRDefault="00AB1E3D" w14:paraId="4AF8F047" w14:textId="77777777">
      <w:r>
        <w:separator/>
      </w:r>
    </w:p>
  </w:endnote>
  <w:endnote w:type="continuationSeparator" w:id="0">
    <w:p w:rsidR="00AB1E3D" w:rsidP="00F62DD7" w:rsidRDefault="00AB1E3D" w14:paraId="28A5F19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swiss"/>
    <w:notTrueType/>
    <w:pitch w:val="variable"/>
    <w:sig w:usb0="E1000AEF" w:usb1="5000A1FF" w:usb2="00000000" w:usb3="00000000" w:csb0="000001BF" w:csb1="00000000"/>
  </w:font>
  <w:font w:name="Degular Display">
    <w:panose1 w:val="04040706060303040305"/>
    <w:charset w:val="00"/>
    <w:family w:val="decorative"/>
    <w:notTrueType/>
    <w:pitch w:val="variable"/>
    <w:sig w:usb0="00000007" w:usb1="00000000" w:usb2="00000000" w:usb3="00000000" w:csb0="00000093" w:csb1="00000000"/>
  </w:font>
  <w:font w:name="Degular Text">
    <w:panose1 w:val="04040406060303040305"/>
    <w:charset w:val="00"/>
    <w:family w:val="decorative"/>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2419192"/>
      <w:docPartObj>
        <w:docPartGallery w:val="Page Numbers (Bottom of Page)"/>
        <w:docPartUnique/>
      </w:docPartObj>
    </w:sdtPr>
    <w:sdtContent>
      <w:p w:rsidR="008F144C" w:rsidP="00563FC6" w:rsidRDefault="008F144C" w14:paraId="26110576" w14:textId="28E28FF1">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EndPr>
      <w:rPr>
        <w:rStyle w:val="PageNumber"/>
      </w:rPr>
    </w:sdtEndPr>
  </w:sdt>
  <w:p w:rsidR="008F144C" w:rsidP="008F144C" w:rsidRDefault="008F144C" w14:paraId="037911D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Degular Text" w:hAnsi="Degular Text"/>
        <w:sz w:val="20"/>
        <w:szCs w:val="20"/>
      </w:rPr>
      <w:id w:val="362254536"/>
      <w:docPartObj>
        <w:docPartGallery w:val="Page Numbers (Bottom of Page)"/>
        <w:docPartUnique/>
      </w:docPartObj>
    </w:sdtPr>
    <w:sdtContent>
      <w:p w:rsidRPr="0089448A" w:rsidR="008F144C" w:rsidP="00563FC6" w:rsidRDefault="008F144C" w14:paraId="3868BAE9" w14:textId="24E42FE7">
        <w:pPr>
          <w:pStyle w:val="Footer"/>
          <w:framePr w:wrap="none" w:hAnchor="margin" w:vAnchor="text" w:xAlign="right" w:y="1"/>
          <w:rPr>
            <w:rStyle w:val="PageNumber"/>
            <w:rFonts w:ascii="Degular Text" w:hAnsi="Degular Text"/>
            <w:sz w:val="20"/>
            <w:szCs w:val="20"/>
          </w:rPr>
        </w:pPr>
        <w:r w:rsidRPr="0089448A">
          <w:rPr>
            <w:rStyle w:val="PageNumber"/>
            <w:rFonts w:ascii="Degular Text" w:hAnsi="Degular Text"/>
            <w:sz w:val="20"/>
            <w:szCs w:val="20"/>
          </w:rPr>
          <w:fldChar w:fldCharType="begin"/>
        </w:r>
        <w:r w:rsidRPr="0089448A">
          <w:rPr>
            <w:rStyle w:val="PageNumber"/>
            <w:rFonts w:ascii="Degular Text" w:hAnsi="Degular Text"/>
            <w:sz w:val="20"/>
            <w:szCs w:val="20"/>
          </w:rPr>
          <w:instrText xml:space="preserve"> PAGE </w:instrText>
        </w:r>
        <w:r w:rsidRPr="0089448A">
          <w:rPr>
            <w:rStyle w:val="PageNumber"/>
            <w:rFonts w:ascii="Degular Text" w:hAnsi="Degular Text"/>
            <w:sz w:val="20"/>
            <w:szCs w:val="20"/>
          </w:rPr>
          <w:fldChar w:fldCharType="separate"/>
        </w:r>
        <w:r w:rsidRPr="0089448A">
          <w:rPr>
            <w:rStyle w:val="PageNumber"/>
            <w:rFonts w:ascii="Degular Text" w:hAnsi="Degular Text"/>
            <w:noProof/>
            <w:sz w:val="20"/>
            <w:szCs w:val="20"/>
          </w:rPr>
          <w:t>2</w:t>
        </w:r>
        <w:r w:rsidRPr="0089448A">
          <w:rPr>
            <w:rStyle w:val="PageNumber"/>
            <w:rFonts w:ascii="Degular Text" w:hAnsi="Degular Text"/>
            <w:sz w:val="20"/>
            <w:szCs w:val="20"/>
          </w:rPr>
          <w:fldChar w:fldCharType="end"/>
        </w:r>
      </w:p>
    </w:sdtContent>
    <w:sdtEndPr>
      <w:rPr>
        <w:rStyle w:val="PageNumber"/>
        <w:rFonts w:ascii="Degular Text" w:hAnsi="Degular Text"/>
        <w:sz w:val="20"/>
        <w:szCs w:val="20"/>
      </w:rPr>
    </w:sdtEndPr>
  </w:sdt>
  <w:p w:rsidRPr="0089448A" w:rsidR="008F144C" w:rsidP="008F144C" w:rsidRDefault="008F144C" w14:paraId="36EF45D3" w14:textId="77777777">
    <w:pPr>
      <w:pStyle w:val="Footer"/>
      <w:ind w:right="360"/>
      <w:jc w:val="right"/>
      <w:rPr>
        <w:rFonts w:ascii="Degular Text" w:hAnsi="Degular Text"/>
        <w:i/>
        <w:iCs/>
        <w:color w:val="000000" w:themeColor="text1"/>
        <w:sz w:val="20"/>
        <w:szCs w:val="20"/>
      </w:rPr>
    </w:pPr>
    <w:r w:rsidRPr="0089448A">
      <w:rPr>
        <w:rFonts w:ascii="Degular Text" w:hAnsi="Degular Text"/>
        <w:color w:val="000000" w:themeColor="text1"/>
        <w:sz w:val="20"/>
        <w:szCs w:val="20"/>
      </w:rPr>
      <w:t>National Women’s History Museum</w:t>
    </w:r>
    <w:r w:rsidRPr="0089448A">
      <w:rPr>
        <w:rFonts w:ascii="Degular Text" w:hAnsi="Degular Text"/>
        <w:color w:val="000000" w:themeColor="text1"/>
        <w:sz w:val="20"/>
        <w:szCs w:val="20"/>
      </w:rPr>
      <w:br/>
    </w:r>
    <w:hyperlink w:history="1" r:id="rId1">
      <w:r w:rsidRPr="0089448A">
        <w:rPr>
          <w:rStyle w:val="Hyperlink"/>
          <w:rFonts w:ascii="Degular Text" w:hAnsi="Degular Text"/>
          <w:color w:val="000000" w:themeColor="text1"/>
          <w:sz w:val="20"/>
          <w:szCs w:val="20"/>
          <w:u w:val="none"/>
        </w:rPr>
        <w:t>womenshistory.org</w:t>
      </w:r>
    </w:hyperlink>
  </w:p>
  <w:p w:rsidRPr="0089448A" w:rsidR="008F144C" w:rsidRDefault="008F144C" w14:paraId="6F76435C" w14:textId="77777777">
    <w:pPr>
      <w:pStyle w:val="Footer"/>
      <w:rPr>
        <w:rFonts w:ascii="Degular Text" w:hAnsi="Degular Tex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1E3D" w:rsidP="00F62DD7" w:rsidRDefault="00AB1E3D" w14:paraId="52398DD5" w14:textId="77777777">
      <w:r>
        <w:separator/>
      </w:r>
    </w:p>
  </w:footnote>
  <w:footnote w:type="continuationSeparator" w:id="0">
    <w:p w:rsidR="00AB1E3D" w:rsidP="00F62DD7" w:rsidRDefault="00AB1E3D" w14:paraId="5FA0135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A7658" w:rsidR="00231E0A" w:rsidP="00231E0A" w:rsidRDefault="008F144C" w14:paraId="6EE50BD8" w14:textId="210A89EA">
    <w:pPr>
      <w:pStyle w:val="Header"/>
      <w:jc w:val="right"/>
      <w:rPr>
        <w:rFonts w:ascii="Degular Display" w:hAnsi="Degular Display"/>
        <w:sz w:val="26"/>
        <w:szCs w:val="26"/>
      </w:rPr>
    </w:pPr>
    <w:r w:rsidRPr="00231E0A">
      <w:rPr>
        <w:noProof/>
        <w:sz w:val="26"/>
        <w:szCs w:val="26"/>
      </w:rPr>
      <w:drawing>
        <wp:anchor distT="0" distB="0" distL="114300" distR="114300" simplePos="0" relativeHeight="251659264" behindDoc="0" locked="0" layoutInCell="1" allowOverlap="1" wp14:anchorId="77A06F62" wp14:editId="60DDF577">
          <wp:simplePos x="0" y="0"/>
          <wp:positionH relativeFrom="column">
            <wp:posOffset>-116840</wp:posOffset>
          </wp:positionH>
          <wp:positionV relativeFrom="paragraph">
            <wp:posOffset>-242009</wp:posOffset>
          </wp:positionV>
          <wp:extent cx="2394961" cy="966171"/>
          <wp:effectExtent l="0" t="0" r="571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94961" cy="966171"/>
                  </a:xfrm>
                  <a:prstGeom prst="rect">
                    <a:avLst/>
                  </a:prstGeom>
                </pic:spPr>
              </pic:pic>
            </a:graphicData>
          </a:graphic>
          <wp14:sizeRelH relativeFrom="page">
            <wp14:pctWidth>0</wp14:pctWidth>
          </wp14:sizeRelH>
          <wp14:sizeRelV relativeFrom="page">
            <wp14:pctHeight>0</wp14:pctHeight>
          </wp14:sizeRelV>
        </wp:anchor>
      </w:drawing>
    </w:r>
    <w:r w:rsidRPr="00231E0A" w:rsidR="00231E0A">
      <w:rPr>
        <w:rFonts w:ascii="Degular Display" w:hAnsi="Degular Display"/>
        <w:sz w:val="26"/>
        <w:szCs w:val="26"/>
      </w:rPr>
      <w:t xml:space="preserve">BELVA LOCKWOOD AND THE PRECEDENTS SHE SET FOR WOMEN’S RIGHTS BY ANN MARIE LINNABERY </w:t>
    </w:r>
  </w:p>
  <w:p w:rsidRPr="004A7658" w:rsidR="008F144C" w:rsidP="008F144C" w:rsidRDefault="008F144C" w14:paraId="138B1E4C" w14:textId="073195F0">
    <w:pPr>
      <w:pStyle w:val="Header"/>
      <w:jc w:val="right"/>
      <w:rPr>
        <w:rFonts w:ascii="Degular Display" w:hAnsi="Degular Display"/>
        <w:sz w:val="26"/>
        <w:szCs w:val="26"/>
      </w:rPr>
    </w:pPr>
  </w:p>
  <w:p w:rsidR="008F144C" w:rsidP="008F144C" w:rsidRDefault="008F144C" w14:paraId="5B160A92" w14:textId="77777777">
    <w:pPr>
      <w:pStyle w:val="Header"/>
      <w:jc w:val="right"/>
    </w:pPr>
  </w:p>
  <w:p w:rsidR="0004564E" w:rsidRDefault="0004564E" w14:paraId="1384931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26BBD"/>
    <w:multiLevelType w:val="hybridMultilevel"/>
    <w:tmpl w:val="BB4012E8"/>
    <w:lvl w:ilvl="0" w:tplc="CCE03468">
      <w:start w:val="1"/>
      <w:numFmt w:val="bullet"/>
      <w:lvlText w:val=""/>
      <w:lvlJc w:val="left"/>
      <w:pPr>
        <w:tabs>
          <w:tab w:val="num" w:pos="720"/>
        </w:tabs>
        <w:ind w:left="720" w:hanging="360"/>
      </w:pPr>
      <w:rPr>
        <w:rFonts w:hint="default" w:ascii="Symbol" w:hAnsi="Symbol"/>
        <w:sz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1335456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BD9"/>
    <w:rsid w:val="0004564E"/>
    <w:rsid w:val="00045BD9"/>
    <w:rsid w:val="000576FC"/>
    <w:rsid w:val="000B359B"/>
    <w:rsid w:val="000E360E"/>
    <w:rsid w:val="001527CD"/>
    <w:rsid w:val="001719BB"/>
    <w:rsid w:val="00175D39"/>
    <w:rsid w:val="00193101"/>
    <w:rsid w:val="001A6262"/>
    <w:rsid w:val="001D33D1"/>
    <w:rsid w:val="001D34F4"/>
    <w:rsid w:val="001D3E9F"/>
    <w:rsid w:val="001F386B"/>
    <w:rsid w:val="00206CFF"/>
    <w:rsid w:val="0021603F"/>
    <w:rsid w:val="00222238"/>
    <w:rsid w:val="00230737"/>
    <w:rsid w:val="00231E0A"/>
    <w:rsid w:val="00266F1D"/>
    <w:rsid w:val="002726A4"/>
    <w:rsid w:val="00294625"/>
    <w:rsid w:val="003202B1"/>
    <w:rsid w:val="003C3C70"/>
    <w:rsid w:val="003D2359"/>
    <w:rsid w:val="003E317F"/>
    <w:rsid w:val="003F45A0"/>
    <w:rsid w:val="0044669F"/>
    <w:rsid w:val="004A2945"/>
    <w:rsid w:val="004A3298"/>
    <w:rsid w:val="004C1BA2"/>
    <w:rsid w:val="004C6DA3"/>
    <w:rsid w:val="00540377"/>
    <w:rsid w:val="00584D7E"/>
    <w:rsid w:val="005F4D83"/>
    <w:rsid w:val="0064751D"/>
    <w:rsid w:val="00676694"/>
    <w:rsid w:val="0068477E"/>
    <w:rsid w:val="006D5348"/>
    <w:rsid w:val="006F0CE8"/>
    <w:rsid w:val="0078029B"/>
    <w:rsid w:val="007A22EE"/>
    <w:rsid w:val="008218AA"/>
    <w:rsid w:val="00823C58"/>
    <w:rsid w:val="00840046"/>
    <w:rsid w:val="00867FBB"/>
    <w:rsid w:val="0089448A"/>
    <w:rsid w:val="008B4981"/>
    <w:rsid w:val="008F144C"/>
    <w:rsid w:val="008F708E"/>
    <w:rsid w:val="00924E7F"/>
    <w:rsid w:val="009378E0"/>
    <w:rsid w:val="009606D0"/>
    <w:rsid w:val="009A2F78"/>
    <w:rsid w:val="009D33D1"/>
    <w:rsid w:val="00A53C26"/>
    <w:rsid w:val="00A663C4"/>
    <w:rsid w:val="00A950FE"/>
    <w:rsid w:val="00AB1E3D"/>
    <w:rsid w:val="00AB42DF"/>
    <w:rsid w:val="00B30CB2"/>
    <w:rsid w:val="00B47173"/>
    <w:rsid w:val="00B575F6"/>
    <w:rsid w:val="00B84FCD"/>
    <w:rsid w:val="00BB1F3B"/>
    <w:rsid w:val="00C40C27"/>
    <w:rsid w:val="00C9792E"/>
    <w:rsid w:val="00CB5889"/>
    <w:rsid w:val="00CB7A06"/>
    <w:rsid w:val="00D00499"/>
    <w:rsid w:val="00D008E0"/>
    <w:rsid w:val="00D14ADD"/>
    <w:rsid w:val="00DA01FB"/>
    <w:rsid w:val="00E47D5D"/>
    <w:rsid w:val="00E871D4"/>
    <w:rsid w:val="00E922FA"/>
    <w:rsid w:val="00E92922"/>
    <w:rsid w:val="00E93DF9"/>
    <w:rsid w:val="00EB16BA"/>
    <w:rsid w:val="00ED6A18"/>
    <w:rsid w:val="00F2089F"/>
    <w:rsid w:val="00F31207"/>
    <w:rsid w:val="00F34EBD"/>
    <w:rsid w:val="00F37A4D"/>
    <w:rsid w:val="00F62DD7"/>
    <w:rsid w:val="00F85700"/>
    <w:rsid w:val="00FB0712"/>
    <w:rsid w:val="00FB7972"/>
    <w:rsid w:val="00FE285D"/>
    <w:rsid w:val="74D7D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189717"/>
  <w15:docId w15:val="{368BABEC-B94B-124C-B6A1-5402EAD8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MS Mincho"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B7A06"/>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4C6DA3"/>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rsid w:val="004C6DA3"/>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locked/>
    <w:rsid w:val="004C6DA3"/>
    <w:rPr>
      <w:rFonts w:ascii="Lucida Grande" w:hAnsi="Lucida Grande" w:cs="Lucida Grande"/>
      <w:sz w:val="18"/>
      <w:szCs w:val="18"/>
    </w:rPr>
  </w:style>
  <w:style w:type="paragraph" w:styleId="Header">
    <w:name w:val="header"/>
    <w:basedOn w:val="Normal"/>
    <w:link w:val="HeaderChar"/>
    <w:uiPriority w:val="99"/>
    <w:unhideWhenUsed/>
    <w:rsid w:val="00F62DD7"/>
    <w:pPr>
      <w:tabs>
        <w:tab w:val="center" w:pos="4680"/>
        <w:tab w:val="right" w:pos="9360"/>
      </w:tabs>
    </w:pPr>
  </w:style>
  <w:style w:type="character" w:styleId="HeaderChar" w:customStyle="1">
    <w:name w:val="Header Char"/>
    <w:basedOn w:val="DefaultParagraphFont"/>
    <w:link w:val="Header"/>
    <w:uiPriority w:val="99"/>
    <w:rsid w:val="00F62DD7"/>
    <w:rPr>
      <w:sz w:val="24"/>
      <w:szCs w:val="24"/>
    </w:rPr>
  </w:style>
  <w:style w:type="paragraph" w:styleId="Footer">
    <w:name w:val="footer"/>
    <w:basedOn w:val="Normal"/>
    <w:link w:val="FooterChar"/>
    <w:uiPriority w:val="99"/>
    <w:unhideWhenUsed/>
    <w:rsid w:val="00F62DD7"/>
    <w:pPr>
      <w:tabs>
        <w:tab w:val="center" w:pos="4680"/>
        <w:tab w:val="right" w:pos="9360"/>
      </w:tabs>
    </w:pPr>
  </w:style>
  <w:style w:type="character" w:styleId="FooterChar" w:customStyle="1">
    <w:name w:val="Footer Char"/>
    <w:basedOn w:val="DefaultParagraphFont"/>
    <w:link w:val="Footer"/>
    <w:uiPriority w:val="99"/>
    <w:rsid w:val="00F62DD7"/>
    <w:rPr>
      <w:sz w:val="24"/>
      <w:szCs w:val="24"/>
    </w:rPr>
  </w:style>
  <w:style w:type="character" w:styleId="Hyperlink">
    <w:name w:val="Hyperlink"/>
    <w:basedOn w:val="DefaultParagraphFont"/>
    <w:uiPriority w:val="99"/>
    <w:unhideWhenUsed/>
    <w:rsid w:val="008F144C"/>
    <w:rPr>
      <w:color w:val="0000FF"/>
      <w:u w:val="single"/>
    </w:rPr>
  </w:style>
  <w:style w:type="character" w:styleId="FollowedHyperlink">
    <w:name w:val="FollowedHyperlink"/>
    <w:basedOn w:val="DefaultParagraphFont"/>
    <w:uiPriority w:val="99"/>
    <w:semiHidden/>
    <w:unhideWhenUsed/>
    <w:rsid w:val="008F144C"/>
    <w:rPr>
      <w:color w:val="800080" w:themeColor="followedHyperlink"/>
      <w:u w:val="single"/>
    </w:rPr>
  </w:style>
  <w:style w:type="character" w:styleId="PageNumber">
    <w:name w:val="page number"/>
    <w:basedOn w:val="DefaultParagraphFont"/>
    <w:uiPriority w:val="99"/>
    <w:semiHidden/>
    <w:unhideWhenUsed/>
    <w:rsid w:val="008F144C"/>
  </w:style>
  <w:style w:type="character" w:styleId="CommentReference">
    <w:name w:val="annotation reference"/>
    <w:basedOn w:val="DefaultParagraphFont"/>
    <w:uiPriority w:val="99"/>
    <w:semiHidden/>
    <w:unhideWhenUsed/>
    <w:rsid w:val="0068477E"/>
    <w:rPr>
      <w:sz w:val="16"/>
      <w:szCs w:val="16"/>
    </w:rPr>
  </w:style>
  <w:style w:type="paragraph" w:styleId="CommentText">
    <w:name w:val="annotation text"/>
    <w:basedOn w:val="Normal"/>
    <w:link w:val="CommentTextChar"/>
    <w:uiPriority w:val="99"/>
    <w:unhideWhenUsed/>
    <w:rsid w:val="0068477E"/>
    <w:rPr>
      <w:sz w:val="20"/>
      <w:szCs w:val="20"/>
    </w:rPr>
  </w:style>
  <w:style w:type="character" w:styleId="CommentTextChar" w:customStyle="1">
    <w:name w:val="Comment Text Char"/>
    <w:basedOn w:val="DefaultParagraphFont"/>
    <w:link w:val="CommentText"/>
    <w:uiPriority w:val="99"/>
    <w:rsid w:val="0068477E"/>
    <w:rPr>
      <w:sz w:val="20"/>
      <w:szCs w:val="20"/>
    </w:rPr>
  </w:style>
  <w:style w:type="paragraph" w:styleId="CommentSubject">
    <w:name w:val="annotation subject"/>
    <w:basedOn w:val="CommentText"/>
    <w:next w:val="CommentText"/>
    <w:link w:val="CommentSubjectChar"/>
    <w:uiPriority w:val="99"/>
    <w:semiHidden/>
    <w:unhideWhenUsed/>
    <w:rsid w:val="0068477E"/>
    <w:rPr>
      <w:b/>
      <w:bCs/>
    </w:rPr>
  </w:style>
  <w:style w:type="character" w:styleId="CommentSubjectChar" w:customStyle="1">
    <w:name w:val="Comment Subject Char"/>
    <w:basedOn w:val="CommentTextChar"/>
    <w:link w:val="CommentSubject"/>
    <w:uiPriority w:val="99"/>
    <w:semiHidden/>
    <w:rsid w:val="0068477E"/>
    <w:rPr>
      <w:b/>
      <w:bCs/>
      <w:sz w:val="20"/>
      <w:szCs w:val="20"/>
    </w:rPr>
  </w:style>
  <w:style w:type="paragraph" w:styleId="paragraph" w:customStyle="1">
    <w:name w:val="paragraph"/>
    <w:basedOn w:val="Normal"/>
    <w:rsid w:val="009D33D1"/>
    <w:pPr>
      <w:spacing w:before="100" w:beforeAutospacing="1" w:after="100" w:afterAutospacing="1"/>
    </w:pPr>
    <w:rPr>
      <w:rFonts w:ascii="Times New Roman" w:hAnsi="Times New Roman" w:eastAsia="Times New Roman"/>
    </w:rPr>
  </w:style>
  <w:style w:type="character" w:styleId="normaltextrun" w:customStyle="1">
    <w:name w:val="normaltextrun"/>
    <w:basedOn w:val="DefaultParagraphFont"/>
    <w:rsid w:val="009D33D1"/>
  </w:style>
  <w:style w:type="character" w:styleId="eop" w:customStyle="1">
    <w:name w:val="eop"/>
    <w:basedOn w:val="DefaultParagraphFont"/>
    <w:rsid w:val="009D3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70519">
      <w:bodyDiv w:val="1"/>
      <w:marLeft w:val="0"/>
      <w:marRight w:val="0"/>
      <w:marTop w:val="0"/>
      <w:marBottom w:val="0"/>
      <w:divBdr>
        <w:top w:val="none" w:sz="0" w:space="0" w:color="auto"/>
        <w:left w:val="none" w:sz="0" w:space="0" w:color="auto"/>
        <w:bottom w:val="none" w:sz="0" w:space="0" w:color="auto"/>
        <w:right w:val="none" w:sz="0" w:space="0" w:color="auto"/>
      </w:divBdr>
      <w:divsChild>
        <w:div w:id="635062160">
          <w:marLeft w:val="0"/>
          <w:marRight w:val="0"/>
          <w:marTop w:val="0"/>
          <w:marBottom w:val="0"/>
          <w:divBdr>
            <w:top w:val="none" w:sz="0" w:space="0" w:color="auto"/>
            <w:left w:val="none" w:sz="0" w:space="0" w:color="auto"/>
            <w:bottom w:val="none" w:sz="0" w:space="0" w:color="auto"/>
            <w:right w:val="none" w:sz="0" w:space="0" w:color="auto"/>
          </w:divBdr>
        </w:div>
        <w:div w:id="2000620251">
          <w:marLeft w:val="0"/>
          <w:marRight w:val="0"/>
          <w:marTop w:val="0"/>
          <w:marBottom w:val="0"/>
          <w:divBdr>
            <w:top w:val="none" w:sz="0" w:space="0" w:color="auto"/>
            <w:left w:val="none" w:sz="0" w:space="0" w:color="auto"/>
            <w:bottom w:val="none" w:sz="0" w:space="0" w:color="auto"/>
            <w:right w:val="none" w:sz="0" w:space="0" w:color="auto"/>
          </w:divBdr>
        </w:div>
        <w:div w:id="262079938">
          <w:marLeft w:val="0"/>
          <w:marRight w:val="0"/>
          <w:marTop w:val="0"/>
          <w:marBottom w:val="0"/>
          <w:divBdr>
            <w:top w:val="none" w:sz="0" w:space="0" w:color="auto"/>
            <w:left w:val="none" w:sz="0" w:space="0" w:color="auto"/>
            <w:bottom w:val="none" w:sz="0" w:space="0" w:color="auto"/>
            <w:right w:val="none" w:sz="0" w:space="0" w:color="auto"/>
          </w:divBdr>
        </w:div>
        <w:div w:id="1937909040">
          <w:marLeft w:val="0"/>
          <w:marRight w:val="0"/>
          <w:marTop w:val="0"/>
          <w:marBottom w:val="0"/>
          <w:divBdr>
            <w:top w:val="none" w:sz="0" w:space="0" w:color="auto"/>
            <w:left w:val="none" w:sz="0" w:space="0" w:color="auto"/>
            <w:bottom w:val="none" w:sz="0" w:space="0" w:color="auto"/>
            <w:right w:val="none" w:sz="0" w:space="0" w:color="auto"/>
          </w:divBdr>
        </w:div>
        <w:div w:id="973873540">
          <w:marLeft w:val="0"/>
          <w:marRight w:val="0"/>
          <w:marTop w:val="0"/>
          <w:marBottom w:val="0"/>
          <w:divBdr>
            <w:top w:val="none" w:sz="0" w:space="0" w:color="auto"/>
            <w:left w:val="none" w:sz="0" w:space="0" w:color="auto"/>
            <w:bottom w:val="none" w:sz="0" w:space="0" w:color="auto"/>
            <w:right w:val="none" w:sz="0" w:space="0" w:color="auto"/>
          </w:divBdr>
        </w:div>
        <w:div w:id="1231161273">
          <w:marLeft w:val="0"/>
          <w:marRight w:val="0"/>
          <w:marTop w:val="0"/>
          <w:marBottom w:val="0"/>
          <w:divBdr>
            <w:top w:val="none" w:sz="0" w:space="0" w:color="auto"/>
            <w:left w:val="none" w:sz="0" w:space="0" w:color="auto"/>
            <w:bottom w:val="none" w:sz="0" w:space="0" w:color="auto"/>
            <w:right w:val="none" w:sz="0" w:space="0" w:color="auto"/>
          </w:divBdr>
        </w:div>
        <w:div w:id="1005548400">
          <w:marLeft w:val="0"/>
          <w:marRight w:val="0"/>
          <w:marTop w:val="0"/>
          <w:marBottom w:val="0"/>
          <w:divBdr>
            <w:top w:val="none" w:sz="0" w:space="0" w:color="auto"/>
            <w:left w:val="none" w:sz="0" w:space="0" w:color="auto"/>
            <w:bottom w:val="none" w:sz="0" w:space="0" w:color="auto"/>
            <w:right w:val="none" w:sz="0" w:space="0" w:color="auto"/>
          </w:divBdr>
        </w:div>
        <w:div w:id="835002854">
          <w:marLeft w:val="0"/>
          <w:marRight w:val="0"/>
          <w:marTop w:val="0"/>
          <w:marBottom w:val="0"/>
          <w:divBdr>
            <w:top w:val="none" w:sz="0" w:space="0" w:color="auto"/>
            <w:left w:val="none" w:sz="0" w:space="0" w:color="auto"/>
            <w:bottom w:val="none" w:sz="0" w:space="0" w:color="auto"/>
            <w:right w:val="none" w:sz="0" w:space="0" w:color="auto"/>
          </w:divBdr>
        </w:div>
        <w:div w:id="81293911">
          <w:marLeft w:val="0"/>
          <w:marRight w:val="0"/>
          <w:marTop w:val="0"/>
          <w:marBottom w:val="0"/>
          <w:divBdr>
            <w:top w:val="none" w:sz="0" w:space="0" w:color="auto"/>
            <w:left w:val="none" w:sz="0" w:space="0" w:color="auto"/>
            <w:bottom w:val="none" w:sz="0" w:space="0" w:color="auto"/>
            <w:right w:val="none" w:sz="0" w:space="0" w:color="auto"/>
          </w:divBdr>
        </w:div>
        <w:div w:id="817379540">
          <w:marLeft w:val="0"/>
          <w:marRight w:val="0"/>
          <w:marTop w:val="0"/>
          <w:marBottom w:val="0"/>
          <w:divBdr>
            <w:top w:val="none" w:sz="0" w:space="0" w:color="auto"/>
            <w:left w:val="none" w:sz="0" w:space="0" w:color="auto"/>
            <w:bottom w:val="none" w:sz="0" w:space="0" w:color="auto"/>
            <w:right w:val="none" w:sz="0" w:space="0" w:color="auto"/>
          </w:divBdr>
        </w:div>
        <w:div w:id="842477235">
          <w:marLeft w:val="0"/>
          <w:marRight w:val="0"/>
          <w:marTop w:val="0"/>
          <w:marBottom w:val="0"/>
          <w:divBdr>
            <w:top w:val="none" w:sz="0" w:space="0" w:color="auto"/>
            <w:left w:val="none" w:sz="0" w:space="0" w:color="auto"/>
            <w:bottom w:val="none" w:sz="0" w:space="0" w:color="auto"/>
            <w:right w:val="none" w:sz="0" w:space="0" w:color="auto"/>
          </w:divBdr>
        </w:div>
        <w:div w:id="485707602">
          <w:marLeft w:val="0"/>
          <w:marRight w:val="0"/>
          <w:marTop w:val="0"/>
          <w:marBottom w:val="0"/>
          <w:divBdr>
            <w:top w:val="none" w:sz="0" w:space="0" w:color="auto"/>
            <w:left w:val="none" w:sz="0" w:space="0" w:color="auto"/>
            <w:bottom w:val="none" w:sz="0" w:space="0" w:color="auto"/>
            <w:right w:val="none" w:sz="0" w:space="0" w:color="auto"/>
          </w:divBdr>
        </w:div>
        <w:div w:id="773134842">
          <w:marLeft w:val="0"/>
          <w:marRight w:val="0"/>
          <w:marTop w:val="0"/>
          <w:marBottom w:val="0"/>
          <w:divBdr>
            <w:top w:val="none" w:sz="0" w:space="0" w:color="auto"/>
            <w:left w:val="none" w:sz="0" w:space="0" w:color="auto"/>
            <w:bottom w:val="none" w:sz="0" w:space="0" w:color="auto"/>
            <w:right w:val="none" w:sz="0" w:space="0" w:color="auto"/>
          </w:divBdr>
        </w:div>
      </w:divsChild>
    </w:div>
    <w:div w:id="1300301282">
      <w:bodyDiv w:val="1"/>
      <w:marLeft w:val="0"/>
      <w:marRight w:val="0"/>
      <w:marTop w:val="0"/>
      <w:marBottom w:val="0"/>
      <w:divBdr>
        <w:top w:val="none" w:sz="0" w:space="0" w:color="auto"/>
        <w:left w:val="none" w:sz="0" w:space="0" w:color="auto"/>
        <w:bottom w:val="none" w:sz="0" w:space="0" w:color="auto"/>
        <w:right w:val="none" w:sz="0" w:space="0" w:color="auto"/>
      </w:divBdr>
      <w:divsChild>
        <w:div w:id="1490714183">
          <w:marLeft w:val="0"/>
          <w:marRight w:val="0"/>
          <w:marTop w:val="0"/>
          <w:marBottom w:val="0"/>
          <w:divBdr>
            <w:top w:val="none" w:sz="0" w:space="0" w:color="auto"/>
            <w:left w:val="none" w:sz="0" w:space="0" w:color="auto"/>
            <w:bottom w:val="none" w:sz="0" w:space="0" w:color="auto"/>
            <w:right w:val="none" w:sz="0" w:space="0" w:color="auto"/>
          </w:divBdr>
        </w:div>
        <w:div w:id="683632670">
          <w:marLeft w:val="0"/>
          <w:marRight w:val="0"/>
          <w:marTop w:val="0"/>
          <w:marBottom w:val="0"/>
          <w:divBdr>
            <w:top w:val="none" w:sz="0" w:space="0" w:color="auto"/>
            <w:left w:val="none" w:sz="0" w:space="0" w:color="auto"/>
            <w:bottom w:val="none" w:sz="0" w:space="0" w:color="auto"/>
            <w:right w:val="none" w:sz="0" w:space="0" w:color="auto"/>
          </w:divBdr>
        </w:div>
        <w:div w:id="1913730346">
          <w:marLeft w:val="0"/>
          <w:marRight w:val="0"/>
          <w:marTop w:val="0"/>
          <w:marBottom w:val="0"/>
          <w:divBdr>
            <w:top w:val="none" w:sz="0" w:space="0" w:color="auto"/>
            <w:left w:val="none" w:sz="0" w:space="0" w:color="auto"/>
            <w:bottom w:val="none" w:sz="0" w:space="0" w:color="auto"/>
            <w:right w:val="none" w:sz="0" w:space="0" w:color="auto"/>
          </w:divBdr>
        </w:div>
        <w:div w:id="765229086">
          <w:marLeft w:val="0"/>
          <w:marRight w:val="0"/>
          <w:marTop w:val="0"/>
          <w:marBottom w:val="0"/>
          <w:divBdr>
            <w:top w:val="none" w:sz="0" w:space="0" w:color="auto"/>
            <w:left w:val="none" w:sz="0" w:space="0" w:color="auto"/>
            <w:bottom w:val="none" w:sz="0" w:space="0" w:color="auto"/>
            <w:right w:val="none" w:sz="0" w:space="0" w:color="auto"/>
          </w:divBdr>
        </w:div>
        <w:div w:id="992412177">
          <w:marLeft w:val="0"/>
          <w:marRight w:val="0"/>
          <w:marTop w:val="0"/>
          <w:marBottom w:val="0"/>
          <w:divBdr>
            <w:top w:val="none" w:sz="0" w:space="0" w:color="auto"/>
            <w:left w:val="none" w:sz="0" w:space="0" w:color="auto"/>
            <w:bottom w:val="none" w:sz="0" w:space="0" w:color="auto"/>
            <w:right w:val="none" w:sz="0" w:space="0" w:color="auto"/>
          </w:divBdr>
        </w:div>
        <w:div w:id="1460806471">
          <w:marLeft w:val="0"/>
          <w:marRight w:val="0"/>
          <w:marTop w:val="0"/>
          <w:marBottom w:val="0"/>
          <w:divBdr>
            <w:top w:val="none" w:sz="0" w:space="0" w:color="auto"/>
            <w:left w:val="none" w:sz="0" w:space="0" w:color="auto"/>
            <w:bottom w:val="none" w:sz="0" w:space="0" w:color="auto"/>
            <w:right w:val="none" w:sz="0" w:space="0" w:color="auto"/>
          </w:divBdr>
        </w:div>
        <w:div w:id="1774547311">
          <w:marLeft w:val="0"/>
          <w:marRight w:val="0"/>
          <w:marTop w:val="0"/>
          <w:marBottom w:val="0"/>
          <w:divBdr>
            <w:top w:val="none" w:sz="0" w:space="0" w:color="auto"/>
            <w:left w:val="none" w:sz="0" w:space="0" w:color="auto"/>
            <w:bottom w:val="none" w:sz="0" w:space="0" w:color="auto"/>
            <w:right w:val="none" w:sz="0" w:space="0" w:color="auto"/>
          </w:divBdr>
        </w:div>
        <w:div w:id="1372028276">
          <w:marLeft w:val="0"/>
          <w:marRight w:val="0"/>
          <w:marTop w:val="0"/>
          <w:marBottom w:val="0"/>
          <w:divBdr>
            <w:top w:val="none" w:sz="0" w:space="0" w:color="auto"/>
            <w:left w:val="none" w:sz="0" w:space="0" w:color="auto"/>
            <w:bottom w:val="none" w:sz="0" w:space="0" w:color="auto"/>
            <w:right w:val="none" w:sz="0" w:space="0" w:color="auto"/>
          </w:divBdr>
        </w:div>
        <w:div w:id="2050641087">
          <w:marLeft w:val="0"/>
          <w:marRight w:val="0"/>
          <w:marTop w:val="0"/>
          <w:marBottom w:val="0"/>
          <w:divBdr>
            <w:top w:val="none" w:sz="0" w:space="0" w:color="auto"/>
            <w:left w:val="none" w:sz="0" w:space="0" w:color="auto"/>
            <w:bottom w:val="none" w:sz="0" w:space="0" w:color="auto"/>
            <w:right w:val="none" w:sz="0" w:space="0" w:color="auto"/>
          </w:divBdr>
        </w:div>
        <w:div w:id="1617562364">
          <w:marLeft w:val="0"/>
          <w:marRight w:val="0"/>
          <w:marTop w:val="0"/>
          <w:marBottom w:val="0"/>
          <w:divBdr>
            <w:top w:val="none" w:sz="0" w:space="0" w:color="auto"/>
            <w:left w:val="none" w:sz="0" w:space="0" w:color="auto"/>
            <w:bottom w:val="none" w:sz="0" w:space="0" w:color="auto"/>
            <w:right w:val="none" w:sz="0" w:space="0" w:color="auto"/>
          </w:divBdr>
        </w:div>
        <w:div w:id="1756592078">
          <w:marLeft w:val="0"/>
          <w:marRight w:val="0"/>
          <w:marTop w:val="0"/>
          <w:marBottom w:val="0"/>
          <w:divBdr>
            <w:top w:val="none" w:sz="0" w:space="0" w:color="auto"/>
            <w:left w:val="none" w:sz="0" w:space="0" w:color="auto"/>
            <w:bottom w:val="none" w:sz="0" w:space="0" w:color="auto"/>
            <w:right w:val="none" w:sz="0" w:space="0" w:color="auto"/>
          </w:divBdr>
        </w:div>
        <w:div w:id="916288115">
          <w:marLeft w:val="0"/>
          <w:marRight w:val="0"/>
          <w:marTop w:val="0"/>
          <w:marBottom w:val="0"/>
          <w:divBdr>
            <w:top w:val="none" w:sz="0" w:space="0" w:color="auto"/>
            <w:left w:val="none" w:sz="0" w:space="0" w:color="auto"/>
            <w:bottom w:val="none" w:sz="0" w:space="0" w:color="auto"/>
            <w:right w:val="none" w:sz="0" w:space="0" w:color="auto"/>
          </w:divBdr>
        </w:div>
        <w:div w:id="1060136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digitalcollections.tricolib.brynmawr.edu/object/sc154238"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23f3b0a0b9bf44ef" /></Relationships>
</file>

<file path=word/_rels/footer2.xml.rels><?xml version="1.0" encoding="UTF-8" standalone="yes"?>
<Relationships xmlns="http://schemas.openxmlformats.org/package/2006/relationships"><Relationship Id="rId1" Type="http://schemas.openxmlformats.org/officeDocument/2006/relationships/hyperlink" Target="http://www.womenshisto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78f4444-9b65-4a1f-bd28-6dc58b7a13b8}"/>
      </w:docPartPr>
      <w:docPartBody>
        <w:p w14:paraId="46EA7E7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GCISD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Cornell Notes</dc:title>
  <dc:subject/>
  <dc:creator>Microsoft Office User</dc:creator>
  <keywords/>
  <dc:description/>
  <lastModifiedBy>Emma Rothberg</lastModifiedBy>
  <revision>5</revision>
  <lastPrinted>2012-08-06T17:24:00.0000000Z</lastPrinted>
  <dcterms:created xsi:type="dcterms:W3CDTF">2023-09-08T18:44:00.0000000Z</dcterms:created>
  <dcterms:modified xsi:type="dcterms:W3CDTF">2024-03-06T18:45:06.4193375Z</dcterms:modified>
</coreProperties>
</file>